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21" w:rsidRDefault="00FB6F21" w:rsidP="00FB6F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Можно ли привлечь несовершеннолетнего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ответственности?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Отвечает помощник прокурора </w:t>
      </w:r>
      <w:proofErr w:type="spellStart"/>
      <w:r w:rsidRPr="00FB6F21">
        <w:rPr>
          <w:sz w:val="28"/>
          <w:szCs w:val="28"/>
        </w:rPr>
        <w:t>Хомутовского</w:t>
      </w:r>
      <w:proofErr w:type="spellEnd"/>
      <w:r w:rsidRPr="00FB6F21">
        <w:rPr>
          <w:sz w:val="28"/>
          <w:szCs w:val="28"/>
        </w:rPr>
        <w:t xml:space="preserve"> района Брянский А. А.:</w:t>
      </w:r>
      <w:r w:rsidRPr="00FB6F21">
        <w:rPr>
          <w:sz w:val="28"/>
          <w:szCs w:val="28"/>
        </w:rPr>
        <w:t xml:space="preserve">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>В целях уголовно-правового регулирования несовершеннолетними признаются лица, которым ко времени совершения преступления исполнилось 14, но не исполнилось 18 лет (</w:t>
      </w:r>
      <w:r>
        <w:rPr>
          <w:sz w:val="28"/>
          <w:szCs w:val="28"/>
        </w:rPr>
        <w:t>часть</w:t>
      </w:r>
      <w:r w:rsidRPr="00FB6F21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FB6F21">
        <w:rPr>
          <w:sz w:val="28"/>
          <w:szCs w:val="28"/>
        </w:rPr>
        <w:t xml:space="preserve"> 87 У</w:t>
      </w:r>
      <w:r>
        <w:rPr>
          <w:sz w:val="28"/>
          <w:szCs w:val="28"/>
        </w:rPr>
        <w:t>головного кодекса</w:t>
      </w:r>
      <w:r w:rsidRPr="00FB6F21">
        <w:rPr>
          <w:sz w:val="28"/>
          <w:szCs w:val="28"/>
        </w:rPr>
        <w:t xml:space="preserve"> РФ).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>Лицо считается достигшим возраста, с которого наступает уголовная ответственность, не в день рождения, а по его истечении, то есть с ноля часов следующих суток. При установлении возраста несовершеннолетнего днем его рождения считается последний день того года, который определен экспертами, а при установлении возраста, исчисляемого числом лет, суду следует исходить из предлагаемого экспертами минимального возраста такого лица (</w:t>
      </w:r>
      <w:r>
        <w:rPr>
          <w:sz w:val="28"/>
          <w:szCs w:val="28"/>
        </w:rPr>
        <w:t>пункт</w:t>
      </w:r>
      <w:r w:rsidRPr="00FB6F21">
        <w:rPr>
          <w:sz w:val="28"/>
          <w:szCs w:val="28"/>
        </w:rPr>
        <w:t xml:space="preserve"> 5 Постановления Пленума Верховного Суда РФ от 01.02.2011 </w:t>
      </w:r>
      <w:r>
        <w:rPr>
          <w:sz w:val="28"/>
          <w:szCs w:val="28"/>
        </w:rPr>
        <w:br/>
        <w:t>№</w:t>
      </w:r>
      <w:r w:rsidRPr="00FB6F21">
        <w:rPr>
          <w:sz w:val="28"/>
          <w:szCs w:val="28"/>
        </w:rPr>
        <w:t xml:space="preserve"> 1).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Несовершеннолетние привлекаются к уголовной ответственности за совершение некоторых преступлений, если ко времени совершения преступления они достигли возраста 14 лет. К таким преступлениям относятся, </w:t>
      </w:r>
      <w:proofErr w:type="gramStart"/>
      <w:r w:rsidRPr="00FB6F21">
        <w:rPr>
          <w:sz w:val="28"/>
          <w:szCs w:val="28"/>
        </w:rPr>
        <w:t>например</w:t>
      </w:r>
      <w:proofErr w:type="gramEnd"/>
      <w:r w:rsidRPr="00FB6F21">
        <w:rPr>
          <w:sz w:val="28"/>
          <w:szCs w:val="28"/>
        </w:rPr>
        <w:t xml:space="preserve"> (ч. 2 ст. 20, ст. ст. 105, 111, 126, 131, 132, 161, 162, 205 У</w:t>
      </w:r>
      <w:r>
        <w:rPr>
          <w:sz w:val="28"/>
          <w:szCs w:val="28"/>
        </w:rPr>
        <w:t>головного кодекса</w:t>
      </w:r>
      <w:r w:rsidRPr="00FB6F21">
        <w:rPr>
          <w:sz w:val="28"/>
          <w:szCs w:val="28"/>
        </w:rPr>
        <w:t xml:space="preserve"> РФ):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убийство;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умышленное причинение тяжкого вреда здоровью;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похищение человека;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изнасилование;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насильственные действия сексуального характера;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грабеж;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разбой;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 xml:space="preserve">террористический акт.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>За преступления, специально не обозначенные законом, к уголовной ответственности привлекается лицо, достигшее ко времени совершения преступления возраста 16 лет (</w:t>
      </w:r>
      <w:r>
        <w:rPr>
          <w:sz w:val="28"/>
          <w:szCs w:val="28"/>
        </w:rPr>
        <w:t xml:space="preserve">часть </w:t>
      </w:r>
      <w:r w:rsidRPr="00FB6F21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FB6F21">
        <w:rPr>
          <w:sz w:val="28"/>
          <w:szCs w:val="28"/>
        </w:rPr>
        <w:t xml:space="preserve"> 20 У</w:t>
      </w:r>
      <w:r>
        <w:rPr>
          <w:sz w:val="28"/>
          <w:szCs w:val="28"/>
        </w:rPr>
        <w:t>головного кодекса</w:t>
      </w:r>
      <w:r w:rsidRPr="00FB6F21">
        <w:rPr>
          <w:sz w:val="28"/>
          <w:szCs w:val="28"/>
        </w:rPr>
        <w:t xml:space="preserve"> РФ).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>Видами наказаний, назначаемых несовершеннолетним, являются (</w:t>
      </w:r>
      <w:r>
        <w:rPr>
          <w:sz w:val="28"/>
          <w:szCs w:val="28"/>
        </w:rPr>
        <w:t>часть 1 статьи</w:t>
      </w:r>
      <w:r w:rsidRPr="00FB6F21">
        <w:rPr>
          <w:sz w:val="28"/>
          <w:szCs w:val="28"/>
        </w:rPr>
        <w:t xml:space="preserve"> 88 У</w:t>
      </w:r>
      <w:r>
        <w:rPr>
          <w:sz w:val="28"/>
          <w:szCs w:val="28"/>
        </w:rPr>
        <w:t>головного кодекса</w:t>
      </w:r>
      <w:r w:rsidRPr="00FB6F21">
        <w:rPr>
          <w:sz w:val="28"/>
          <w:szCs w:val="28"/>
        </w:rPr>
        <w:t xml:space="preserve"> РФ):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FB6F21">
        <w:rPr>
          <w:sz w:val="28"/>
          <w:szCs w:val="28"/>
        </w:rPr>
        <w:t>а)штраф</w:t>
      </w:r>
      <w:proofErr w:type="gramEnd"/>
      <w:r w:rsidRPr="00FB6F21">
        <w:rPr>
          <w:sz w:val="28"/>
          <w:szCs w:val="28"/>
        </w:rPr>
        <w:t xml:space="preserve">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FB6F21">
        <w:rPr>
          <w:sz w:val="28"/>
          <w:szCs w:val="28"/>
        </w:rPr>
        <w:t>б)лишение</w:t>
      </w:r>
      <w:proofErr w:type="gramEnd"/>
      <w:r w:rsidRPr="00FB6F21">
        <w:rPr>
          <w:sz w:val="28"/>
          <w:szCs w:val="28"/>
        </w:rPr>
        <w:t xml:space="preserve"> права заниматься определенной деятельностью;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FB6F21">
        <w:rPr>
          <w:sz w:val="28"/>
          <w:szCs w:val="28"/>
        </w:rPr>
        <w:t>в)обязательные</w:t>
      </w:r>
      <w:proofErr w:type="gramEnd"/>
      <w:r w:rsidRPr="00FB6F21">
        <w:rPr>
          <w:sz w:val="28"/>
          <w:szCs w:val="28"/>
        </w:rPr>
        <w:t xml:space="preserve"> работы;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FB6F21">
        <w:rPr>
          <w:sz w:val="28"/>
          <w:szCs w:val="28"/>
        </w:rPr>
        <w:t>г)исправительные</w:t>
      </w:r>
      <w:proofErr w:type="gramEnd"/>
      <w:r w:rsidRPr="00FB6F21">
        <w:rPr>
          <w:sz w:val="28"/>
          <w:szCs w:val="28"/>
        </w:rPr>
        <w:t xml:space="preserve"> работы;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FB6F21">
        <w:rPr>
          <w:sz w:val="28"/>
          <w:szCs w:val="28"/>
        </w:rPr>
        <w:t>д)ограничение</w:t>
      </w:r>
      <w:proofErr w:type="gramEnd"/>
      <w:r w:rsidRPr="00FB6F21">
        <w:rPr>
          <w:sz w:val="28"/>
          <w:szCs w:val="28"/>
        </w:rPr>
        <w:t xml:space="preserve"> свободы;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FB6F21">
        <w:rPr>
          <w:sz w:val="28"/>
          <w:szCs w:val="28"/>
        </w:rPr>
        <w:t>е)лишение</w:t>
      </w:r>
      <w:proofErr w:type="gramEnd"/>
      <w:r w:rsidRPr="00FB6F21">
        <w:rPr>
          <w:sz w:val="28"/>
          <w:szCs w:val="28"/>
        </w:rPr>
        <w:t xml:space="preserve"> свободы на определенный срок. </w:t>
      </w:r>
    </w:p>
    <w:p w:rsidR="00FB6F21" w:rsidRPr="00FB6F21" w:rsidRDefault="00FB6F21" w:rsidP="00FB6F2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B6F21">
        <w:rPr>
          <w:sz w:val="28"/>
          <w:szCs w:val="28"/>
        </w:rPr>
        <w:t>При назначении наказания несовершеннолетнему учитываются в том числе условия его жизни и воспитания, уровень психического развития, иные особенности личности, а также влияние на него старших по возрасту лиц. Несовершеннолетний возраст как смягчающее обстоятельство учитывается в совокупности с другими смягчающими и отягчающими обстоятельствами (</w:t>
      </w:r>
      <w:r>
        <w:rPr>
          <w:sz w:val="28"/>
          <w:szCs w:val="28"/>
        </w:rPr>
        <w:t>статьи</w:t>
      </w:r>
      <w:r w:rsidRPr="00FB6F21">
        <w:rPr>
          <w:sz w:val="28"/>
          <w:szCs w:val="28"/>
        </w:rPr>
        <w:t xml:space="preserve"> 60, 89 У</w:t>
      </w:r>
      <w:r>
        <w:rPr>
          <w:sz w:val="28"/>
          <w:szCs w:val="28"/>
        </w:rPr>
        <w:t>головного кодекса</w:t>
      </w:r>
      <w:bookmarkStart w:id="0" w:name="_GoBack"/>
      <w:bookmarkEnd w:id="0"/>
      <w:r w:rsidRPr="00FB6F21">
        <w:rPr>
          <w:sz w:val="28"/>
          <w:szCs w:val="28"/>
        </w:rPr>
        <w:t xml:space="preserve"> РФ) </w:t>
      </w:r>
    </w:p>
    <w:p w:rsidR="00483218" w:rsidRDefault="00483218" w:rsidP="00FB6F21"/>
    <w:sectPr w:rsidR="0048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20"/>
    <w:rsid w:val="00160A20"/>
    <w:rsid w:val="00483218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0C5C"/>
  <w15:chartTrackingRefBased/>
  <w15:docId w15:val="{EBCC87D0-801F-4EC9-9684-5D8BEF4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2024-06-27T20:18:00Z</dcterms:created>
  <dcterms:modified xsi:type="dcterms:W3CDTF">2024-06-27T20:23:00Z</dcterms:modified>
</cp:coreProperties>
</file>